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sz w:val="24"/>
          <w:szCs w:val="24"/>
        </w:rPr>
      </w:pPr>
      <w:r w:rsidDel="00000000" w:rsidR="00000000" w:rsidRPr="00000000">
        <w:rPr>
          <w:sz w:val="24"/>
          <w:szCs w:val="24"/>
          <w:highlight w:val="white"/>
          <w:rtl w:val="0"/>
        </w:rPr>
        <w:t xml:space="preserve">THE CRUCIFICTION, DEATH, AND BURIAL OF JESUS</w:t>
      </w:r>
      <w:r w:rsidDel="00000000" w:rsidR="00000000" w:rsidRPr="00000000">
        <w:rPr>
          <w:rtl w:val="0"/>
        </w:rPr>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after="0" w:before="0" w:lineRule="auto"/>
        <w:rPr>
          <w:sz w:val="24"/>
          <w:szCs w:val="24"/>
        </w:rPr>
      </w:pPr>
      <w:r w:rsidDel="00000000" w:rsidR="00000000" w:rsidRPr="00000000">
        <w:rPr>
          <w:sz w:val="24"/>
          <w:szCs w:val="24"/>
          <w:rtl w:val="0"/>
        </w:rPr>
        <w:t xml:space="preserve">Mark 15:16-47</w:t>
      </w:r>
    </w:p>
    <w:p w:rsidR="00000000" w:rsidDel="00000000" w:rsidP="00000000" w:rsidRDefault="00000000" w:rsidRPr="00000000" w14:paraId="00000004">
      <w:pPr>
        <w:shd w:fill="ffffff" w:val="clear"/>
        <w:spacing w:after="0" w:before="0" w:lineRule="auto"/>
        <w:rPr>
          <w:sz w:val="24"/>
          <w:szCs w:val="24"/>
        </w:rPr>
      </w:pPr>
      <w:r w:rsidDel="00000000" w:rsidR="00000000" w:rsidRPr="00000000">
        <w:rPr>
          <w:sz w:val="24"/>
          <w:szCs w:val="24"/>
          <w:rtl w:val="0"/>
        </w:rPr>
        <w:t xml:space="preserve">Key Verse 25 </w:t>
      </w:r>
    </w:p>
    <w:p w:rsidR="00000000" w:rsidDel="00000000" w:rsidP="00000000" w:rsidRDefault="00000000" w:rsidRPr="00000000" w14:paraId="00000005">
      <w:pPr>
        <w:shd w:fill="ffffff" w:val="clear"/>
        <w:spacing w:after="0" w:before="0" w:lineRule="auto"/>
        <w:jc w:val="center"/>
        <w:rPr>
          <w:color w:val="ff0000"/>
          <w:sz w:val="24"/>
          <w:szCs w:val="24"/>
        </w:rPr>
      </w:pPr>
      <w:r w:rsidDel="00000000" w:rsidR="00000000" w:rsidRPr="00000000">
        <w:rPr>
          <w:rtl w:val="0"/>
        </w:rPr>
      </w:r>
    </w:p>
    <w:p w:rsidR="00000000" w:rsidDel="00000000" w:rsidP="00000000" w:rsidRDefault="00000000" w:rsidRPr="00000000" w14:paraId="00000006">
      <w:pPr>
        <w:shd w:fill="ffffff" w:val="clear"/>
        <w:spacing w:after="0" w:before="0" w:lineRule="auto"/>
        <w:jc w:val="center"/>
        <w:rPr>
          <w:color w:val="ff0000"/>
          <w:sz w:val="24"/>
          <w:szCs w:val="24"/>
        </w:rPr>
      </w:pPr>
      <w:r w:rsidDel="00000000" w:rsidR="00000000" w:rsidRPr="00000000">
        <w:rPr>
          <w:color w:val="ff0000"/>
          <w:sz w:val="24"/>
          <w:szCs w:val="24"/>
          <w:rtl w:val="0"/>
        </w:rPr>
        <w:t xml:space="preserve">     It was nine in the morning when they crucified him.</w:t>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16-24. What did the soldiers do to Jesus before his crucifixion? (16-20) Who was forced to carry the cross? (21) Why do you think Jesus refused to take the wine with myrrh? (22, 23) What did people do immediately after crucifying Jesus? (24)</w:t>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25-32. At what time was Jesus crucified? (25) What was the written notice of the charge against Him? (26) Who was crucified together with Jesus? (27) What insults were hurled at Jesus? (28-32)</w:t>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33-39. What does the unusual darkness reveal about Jesus’ crucifixion? (33) How did Jesus cry out? (34) What did those standing nearby say about Jesus? (35, 36) What happened in the temple at the time of Jesus’ death? (37, 38) Describe the Centurion’s confession. (39) </w:t>
      </w:r>
    </w:p>
    <w:p w:rsidR="00000000" w:rsidDel="00000000" w:rsidP="00000000" w:rsidRDefault="00000000" w:rsidRPr="00000000" w14:paraId="0000000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40-47. Who were some women watching the scene of Jesus’ crucifixion? (40, 41) What did Joseph of Arimathea do with the body of Jesus? (42-46) Who witnessed it? (47) </w:t>
      </w:r>
    </w:p>
    <w:p w:rsidR="00000000" w:rsidDel="00000000" w:rsidP="00000000" w:rsidRDefault="00000000" w:rsidRPr="00000000" w14:paraId="00000012">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