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sz w:val="24"/>
          <w:szCs w:val="24"/>
        </w:rPr>
      </w:pPr>
      <w:r w:rsidDel="00000000" w:rsidR="00000000" w:rsidRPr="00000000">
        <w:rPr>
          <w:sz w:val="24"/>
          <w:szCs w:val="24"/>
          <w:rtl w:val="0"/>
        </w:rPr>
        <w:t xml:space="preserve">2 Peter 1:1-11</w:t>
      </w:r>
    </w:p>
    <w:p w:rsidR="00000000" w:rsidDel="00000000" w:rsidP="00000000" w:rsidRDefault="00000000" w:rsidRPr="00000000" w14:paraId="00000002">
      <w:pPr>
        <w:spacing w:line="240" w:lineRule="auto"/>
        <w:ind w:left="0" w:firstLine="0"/>
        <w:rPr>
          <w:sz w:val="24"/>
          <w:szCs w:val="24"/>
        </w:rPr>
      </w:pPr>
      <w:r w:rsidDel="00000000" w:rsidR="00000000" w:rsidRPr="00000000">
        <w:rPr>
          <w:sz w:val="24"/>
          <w:szCs w:val="24"/>
          <w:rtl w:val="0"/>
        </w:rPr>
        <w:t xml:space="preserve">Key Verse 1:3</w:t>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jc w:val="center"/>
        <w:rPr>
          <w:sz w:val="24"/>
          <w:szCs w:val="24"/>
        </w:rPr>
      </w:pPr>
      <w:r w:rsidDel="00000000" w:rsidR="00000000" w:rsidRPr="00000000">
        <w:rPr>
          <w:rtl w:val="0"/>
        </w:rPr>
      </w:r>
    </w:p>
    <w:p w:rsidR="00000000" w:rsidDel="00000000" w:rsidP="00000000" w:rsidRDefault="00000000" w:rsidRPr="00000000" w14:paraId="00000005">
      <w:pPr>
        <w:spacing w:line="240" w:lineRule="auto"/>
        <w:jc w:val="center"/>
        <w:rPr>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jc w:val="center"/>
        <w:rPr>
          <w:color w:val="ff0000"/>
          <w:sz w:val="24"/>
          <w:szCs w:val="24"/>
        </w:rPr>
      </w:pPr>
      <w:r w:rsidDel="00000000" w:rsidR="00000000" w:rsidRPr="00000000">
        <w:rPr>
          <w:i w:val="1"/>
          <w:color w:val="ff0000"/>
          <w:sz w:val="24"/>
          <w:szCs w:val="24"/>
          <w:rtl w:val="0"/>
        </w:rPr>
        <w:t xml:space="preserve">His divine power has given us everything we need for a godly life through our knowledge of him who called us by his own glory and goodness</w:t>
      </w:r>
      <w:r w:rsidDel="00000000" w:rsidR="00000000" w:rsidRPr="00000000">
        <w:rPr>
          <w:rtl w:val="0"/>
        </w:rPr>
      </w:r>
    </w:p>
    <w:p w:rsidR="00000000" w:rsidDel="00000000" w:rsidP="00000000" w:rsidRDefault="00000000" w:rsidRPr="00000000" w14:paraId="00000007">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8">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sz w:val="24"/>
          <w:szCs w:val="24"/>
          <w:highlight w:val="white"/>
          <w:u w:val="none"/>
        </w:rPr>
      </w:pPr>
      <w:r w:rsidDel="00000000" w:rsidR="00000000" w:rsidRPr="00000000">
        <w:rPr>
          <w:sz w:val="24"/>
          <w:szCs w:val="24"/>
          <w:highlight w:val="white"/>
          <w:rtl w:val="0"/>
        </w:rPr>
        <w:t xml:space="preserve">Read verses 1-2. How did Peter introduce himself? (1) How did he address the believers? (2) How had the believers received faith? In what respect was their faith precious? (1 Pet. 1:9) How did Peter bless them? (2) What is the source of grace and peace?</w:t>
      </w:r>
    </w:p>
    <w:p w:rsidR="00000000" w:rsidDel="00000000" w:rsidP="00000000" w:rsidRDefault="00000000" w:rsidRPr="00000000" w14:paraId="0000000C">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sz w:val="24"/>
          <w:szCs w:val="24"/>
          <w:highlight w:val="white"/>
          <w:u w:val="none"/>
        </w:rPr>
      </w:pPr>
      <w:r w:rsidDel="00000000" w:rsidR="00000000" w:rsidRPr="00000000">
        <w:rPr>
          <w:sz w:val="24"/>
          <w:szCs w:val="24"/>
          <w:highlight w:val="white"/>
          <w:rtl w:val="0"/>
        </w:rPr>
        <w:t xml:space="preserve">Read verses 3-4. In what respect did the believers have everything they needed for a godly life? (3a) How had God called them and given them his promises? (3b-4a) What did God’s promises do for them? (4b)</w:t>
      </w:r>
    </w:p>
    <w:p w:rsidR="00000000" w:rsidDel="00000000" w:rsidP="00000000" w:rsidRDefault="00000000" w:rsidRPr="00000000" w14:paraId="00000011">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2">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4">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sz w:val="24"/>
          <w:szCs w:val="24"/>
          <w:highlight w:val="white"/>
          <w:u w:val="none"/>
        </w:rPr>
      </w:pPr>
      <w:r w:rsidDel="00000000" w:rsidR="00000000" w:rsidRPr="00000000">
        <w:rPr>
          <w:sz w:val="24"/>
          <w:szCs w:val="24"/>
          <w:highlight w:val="white"/>
          <w:rtl w:val="0"/>
        </w:rPr>
        <w:t xml:space="preserve">Read verses 5-11. What qualities should the believers add to their faith? (5-7) What progressions can be found between these qualities? What would having these qualities do for them? (8) What was the condition of whoever didn’t have them? Why should the believers make every effort to have these qualities? (5a, 10-11) How were these qualities related to confirming their calling and election?</w:t>
      </w:r>
    </w:p>
    <w:p w:rsidR="00000000" w:rsidDel="00000000" w:rsidP="00000000" w:rsidRDefault="00000000" w:rsidRPr="00000000" w14:paraId="00000016">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7">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8">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9">
      <w:pPr>
        <w:spacing w:line="240" w:lineRule="auto"/>
        <w:ind w:left="72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A">
      <w:pPr>
        <w:spacing w:line="240" w:lineRule="auto"/>
        <w:ind w:left="0" w:firstLine="0"/>
        <w:rPr>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40" w:lineRule="auto"/>
      <w:jc w:val="center"/>
      <w:rPr>
        <w:sz w:val="24"/>
        <w:szCs w:val="24"/>
      </w:rPr>
    </w:pPr>
    <w:r w:rsidDel="00000000" w:rsidR="00000000" w:rsidRPr="00000000">
      <w:rPr>
        <w:sz w:val="24"/>
        <w:szCs w:val="24"/>
        <w:rtl w:val="0"/>
      </w:rPr>
      <w:t xml:space="preserve">EVERYTHING WE NEED FOR A GODLY LIFE</w:t>
    </w:r>
  </w:p>
  <w:p w:rsidR="00000000" w:rsidDel="00000000" w:rsidP="00000000" w:rsidRDefault="00000000" w:rsidRPr="00000000" w14:paraId="0000001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